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02" w:rsidRDefault="00834C02" w:rsidP="00834C02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</w:p>
    <w:p w:rsidR="00834C02" w:rsidRPr="00834C02" w:rsidRDefault="00834C02" w:rsidP="00834C02">
      <w:pPr>
        <w:spacing w:line="360" w:lineRule="auto"/>
        <w:ind w:left="6480"/>
        <w:rPr>
          <w:rFonts w:cstheme="minorHAnsi"/>
          <w:lang w:val="el-GR"/>
        </w:rPr>
      </w:pPr>
      <w:r>
        <w:rPr>
          <w:rFonts w:cstheme="minorHAnsi"/>
          <w:lang w:val="el-GR"/>
        </w:rPr>
        <w:t>Λαμία, 30 Ιουνίου 2020</w:t>
      </w:r>
    </w:p>
    <w:p w:rsidR="00834C02" w:rsidRDefault="00834C02" w:rsidP="00834C0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Arial" w:cstheme="minorHAnsi"/>
          <w:b/>
          <w:kern w:val="3"/>
          <w:u w:val="single"/>
          <w:lang w:val="el-GR" w:eastAsia="el-GR"/>
        </w:rPr>
      </w:pPr>
      <w:r w:rsidRPr="00834C02">
        <w:rPr>
          <w:rFonts w:eastAsia="Arial" w:cstheme="minorHAnsi"/>
          <w:b/>
          <w:kern w:val="3"/>
          <w:u w:val="single"/>
          <w:lang w:val="el-GR" w:eastAsia="el-GR"/>
        </w:rPr>
        <w:t>ΔΕΛΤΙΟ ΤΥΠΟΥ</w:t>
      </w:r>
    </w:p>
    <w:p w:rsidR="00834C02" w:rsidRDefault="00834C02" w:rsidP="00834C0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Arial" w:cstheme="minorHAnsi"/>
          <w:b/>
          <w:kern w:val="3"/>
          <w:u w:val="single"/>
          <w:lang w:val="el-GR" w:eastAsia="el-GR"/>
        </w:rPr>
      </w:pPr>
    </w:p>
    <w:p w:rsidR="00834C02" w:rsidRPr="00834C02" w:rsidRDefault="00834C02" w:rsidP="00834C0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rial" w:cstheme="minorHAnsi"/>
          <w:b/>
          <w:kern w:val="3"/>
          <w:lang w:val="el-GR" w:eastAsia="el-GR"/>
        </w:rPr>
      </w:pPr>
      <w:r w:rsidRPr="00834C02">
        <w:rPr>
          <w:rFonts w:eastAsia="Arial" w:cstheme="minorHAnsi"/>
          <w:b/>
          <w:kern w:val="3"/>
          <w:u w:val="single"/>
          <w:lang w:val="el-GR" w:eastAsia="el-GR"/>
        </w:rPr>
        <w:t>Θέμα:</w:t>
      </w:r>
      <w:r w:rsidRPr="00834C02">
        <w:rPr>
          <w:rFonts w:eastAsia="Arial" w:cstheme="minorHAnsi"/>
          <w:kern w:val="3"/>
          <w:lang w:val="el-GR" w:eastAsia="el-GR"/>
        </w:rPr>
        <w:t xml:space="preserve"> </w:t>
      </w:r>
      <w:bookmarkStart w:id="0" w:name="_GoBack"/>
      <w:r>
        <w:rPr>
          <w:rFonts w:eastAsia="Arial" w:cstheme="minorHAnsi"/>
          <w:kern w:val="3"/>
          <w:lang w:val="el-GR" w:eastAsia="el-GR"/>
        </w:rPr>
        <w:t xml:space="preserve">Έναρξη Υποβολής Αιτήσεων για </w:t>
      </w:r>
      <w:r>
        <w:rPr>
          <w:rFonts w:cstheme="minorHAnsi"/>
          <w:lang w:val="el-GR"/>
        </w:rPr>
        <w:t>τη  δράση</w:t>
      </w:r>
      <w:r w:rsidRPr="00834C02">
        <w:rPr>
          <w:rFonts w:cstheme="minorHAnsi"/>
          <w:lang w:val="el-GR"/>
        </w:rPr>
        <w:t xml:space="preserve"> </w:t>
      </w:r>
      <w:r w:rsidRPr="00834C02">
        <w:rPr>
          <w:rFonts w:cstheme="minorHAnsi"/>
          <w:b/>
          <w:lang w:val="el-GR"/>
        </w:rPr>
        <w:t xml:space="preserve">«Προώθηση της απασχόλησης μέσω Προγραμμάτων Κοινωφελούς Χαρακτήρα </w:t>
      </w:r>
      <w:bookmarkEnd w:id="0"/>
      <w:r w:rsidRPr="00834C02">
        <w:rPr>
          <w:rFonts w:cstheme="minorHAnsi"/>
          <w:b/>
          <w:lang w:val="el-GR"/>
        </w:rPr>
        <w:t>για 36.500 άτομα σε Δήμους, Περιφέρειες, Κέντρα Κοινωνικής Πρόνοιας Περιφερειών (ΚΚΠΠ) / συναφείς φορείς, Υπηρεσίες Υπουργείων και άλλων φορέων»</w:t>
      </w:r>
    </w:p>
    <w:p w:rsidR="00834C02" w:rsidRPr="00834C02" w:rsidRDefault="00834C02" w:rsidP="00834C02">
      <w:pPr>
        <w:widowControl w:val="0"/>
        <w:suppressAutoHyphens/>
        <w:autoSpaceDN w:val="0"/>
        <w:spacing w:line="360" w:lineRule="auto"/>
        <w:textAlignment w:val="baseline"/>
        <w:rPr>
          <w:rFonts w:eastAsia="Arial" w:cstheme="minorHAnsi"/>
          <w:kern w:val="3"/>
          <w:lang w:val="el-GR" w:eastAsia="el-GR"/>
        </w:rPr>
      </w:pPr>
    </w:p>
    <w:p w:rsidR="00834C02" w:rsidRPr="00834C02" w:rsidRDefault="00834C02" w:rsidP="00834C02">
      <w:pPr>
        <w:pStyle w:val="Default"/>
        <w:spacing w:line="360" w:lineRule="auto"/>
        <w:ind w:firstLine="720"/>
        <w:jc w:val="both"/>
        <w:rPr>
          <w:rFonts w:asciiTheme="minorHAnsi" w:eastAsia="Arial" w:hAnsiTheme="minorHAnsi" w:cstheme="minorHAnsi"/>
          <w:kern w:val="3"/>
          <w:lang w:eastAsia="el-GR"/>
        </w:rPr>
      </w:pPr>
      <w:r>
        <w:rPr>
          <w:rFonts w:asciiTheme="minorHAnsi" w:eastAsia="Arial" w:hAnsiTheme="minorHAnsi" w:cstheme="minorHAnsi"/>
          <w:kern w:val="3"/>
          <w:lang w:eastAsia="el-GR"/>
        </w:rPr>
        <w:t xml:space="preserve">Ενημερώνουμε τους δημότες μας, </w:t>
      </w:r>
      <w:r w:rsidRPr="00834C02">
        <w:rPr>
          <w:rFonts w:asciiTheme="minorHAnsi" w:eastAsia="Arial" w:hAnsiTheme="minorHAnsi" w:cstheme="minorHAnsi"/>
          <w:kern w:val="3"/>
          <w:lang w:eastAsia="el-GR"/>
        </w:rPr>
        <w:t xml:space="preserve">ότι ξεκίνησε τη </w:t>
      </w:r>
      <w:r w:rsidRPr="00834C02">
        <w:rPr>
          <w:rFonts w:asciiTheme="minorHAnsi" w:hAnsiTheme="minorHAnsi" w:cstheme="minorHAnsi"/>
          <w:b/>
          <w:bCs/>
        </w:rPr>
        <w:t xml:space="preserve">Δευτέρα, 29 Ιουνίου 2020 και ώρα 11:00 π.μ. η υποβολή ηλεκτρονικών αιτήσεων </w:t>
      </w:r>
      <w:r w:rsidRPr="00834C02">
        <w:rPr>
          <w:rFonts w:asciiTheme="minorHAnsi" w:hAnsiTheme="minorHAnsi" w:cstheme="minorHAnsi"/>
        </w:rPr>
        <w:t xml:space="preserve">από τους ενδιαφερόμενους εγγεγραμμένους ανέργους, 18 ετών και άνω, </w:t>
      </w:r>
      <w:r w:rsidRPr="00834C02">
        <w:rPr>
          <w:rFonts w:asciiTheme="minorHAnsi" w:hAnsiTheme="minorHAnsi" w:cstheme="minorHAnsi"/>
          <w:b/>
          <w:bCs/>
        </w:rPr>
        <w:t xml:space="preserve">για 36.500 θέσεις πλήρους απασχόλησης </w:t>
      </w:r>
      <w:r w:rsidRPr="00834C02">
        <w:rPr>
          <w:rFonts w:asciiTheme="minorHAnsi" w:hAnsiTheme="minorHAnsi" w:cstheme="minorHAnsi"/>
        </w:rPr>
        <w:t xml:space="preserve">και για χρονικό διάστημα 8 μηνών, στο πλαίσιο της δράσης «Προώθηση της απασχόλησης μέσω Προγραμμάτων Κοινωφελούς Χαρακτήρα για 36.500 άτομα σε Δήμους, Περιφέρειες, Κέντρα Κοινωνικής Πρόνοιας Περιφερειών (ΚΚΠΠ) / συναφείς φορείς, Υπηρεσίες Υπουργείων και άλλων φορέων». </w:t>
      </w:r>
      <w:r w:rsidRPr="00834C02">
        <w:rPr>
          <w:rFonts w:asciiTheme="minorHAnsi" w:hAnsiTheme="minorHAnsi" w:cstheme="minorHAnsi"/>
          <w:b/>
          <w:bCs/>
        </w:rPr>
        <w:t>Η διαδικασία υποβολής αιτήσεων θα ολοκληρωθεί τη Δευτέρα, 6 Ιουλίου 2020 και ώρα 11:00 π.μ.</w:t>
      </w:r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theme="minorHAnsi"/>
          <w:color w:val="000000"/>
          <w:lang w:val="el-GR"/>
        </w:rPr>
      </w:pPr>
      <w:r w:rsidRPr="00834C02">
        <w:rPr>
          <w:rFonts w:cstheme="minorHAnsi"/>
          <w:color w:val="000000"/>
          <w:lang w:val="el-GR"/>
        </w:rPr>
        <w:t xml:space="preserve">Η υποβολή των αιτήσεων από τους ενδιαφερόμενους ανέργους γίνεται, με τους κωδικούς πρόσβασης </w:t>
      </w:r>
      <w:r w:rsidRPr="00834C02">
        <w:rPr>
          <w:rFonts w:cstheme="minorHAnsi"/>
          <w:color w:val="000000"/>
        </w:rPr>
        <w:t>TAXISnet</w:t>
      </w:r>
      <w:r w:rsidRPr="00834C02">
        <w:rPr>
          <w:rFonts w:cstheme="minorHAnsi"/>
          <w:color w:val="000000"/>
          <w:lang w:val="el-GR"/>
        </w:rPr>
        <w:t xml:space="preserve"> ή τους κωδικούς πρόσβασης πιστοποιημένων χρηστών ΟΑΕΔ, </w:t>
      </w:r>
      <w:r w:rsidRPr="00834C02">
        <w:rPr>
          <w:rFonts w:cstheme="minorHAnsi"/>
          <w:b/>
          <w:bCs/>
          <w:color w:val="000000"/>
          <w:lang w:val="el-GR"/>
        </w:rPr>
        <w:t xml:space="preserve">μέσω της Ενιαίας Ψηφιακής Πύλης του Ελληνικού Δημοσίου </w:t>
      </w:r>
      <w:r w:rsidRPr="00834C02">
        <w:rPr>
          <w:rFonts w:cstheme="minorHAnsi"/>
          <w:b/>
          <w:bCs/>
          <w:color w:val="000000"/>
        </w:rPr>
        <w:t>gov</w:t>
      </w:r>
      <w:r w:rsidRPr="00834C02">
        <w:rPr>
          <w:rFonts w:cstheme="minorHAnsi"/>
          <w:b/>
          <w:bCs/>
          <w:color w:val="000000"/>
          <w:lang w:val="el-GR"/>
        </w:rPr>
        <w:t>.</w:t>
      </w:r>
      <w:r w:rsidRPr="00834C02">
        <w:rPr>
          <w:rFonts w:cstheme="minorHAnsi"/>
          <w:b/>
          <w:bCs/>
          <w:color w:val="000000"/>
        </w:rPr>
        <w:t>gr</w:t>
      </w:r>
      <w:r w:rsidRPr="00834C02">
        <w:rPr>
          <w:rFonts w:cstheme="minorHAnsi"/>
          <w:b/>
          <w:bCs/>
          <w:color w:val="000000"/>
          <w:lang w:val="el-GR"/>
        </w:rPr>
        <w:t xml:space="preserve"> </w:t>
      </w:r>
      <w:r w:rsidRPr="00834C02">
        <w:rPr>
          <w:rFonts w:cstheme="minorHAnsi"/>
          <w:color w:val="000000"/>
          <w:lang w:val="el-GR"/>
        </w:rPr>
        <w:t xml:space="preserve">στην διεύθυνση:           </w:t>
      </w:r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FF"/>
          <w:u w:val="single"/>
          <w:lang w:val="el-GR"/>
        </w:rPr>
      </w:pPr>
      <w:hyperlink r:id="rId9" w:history="1">
        <w:r w:rsidRPr="00834C02">
          <w:rPr>
            <w:rStyle w:val="-"/>
            <w:rFonts w:cstheme="minorHAnsi"/>
          </w:rPr>
          <w:t>https</w:t>
        </w:r>
        <w:r w:rsidRPr="00834C02">
          <w:rPr>
            <w:rStyle w:val="-"/>
            <w:rFonts w:cstheme="minorHAnsi"/>
            <w:lang w:val="el-GR"/>
          </w:rPr>
          <w:t>://</w:t>
        </w:r>
        <w:r w:rsidRPr="00834C02">
          <w:rPr>
            <w:rStyle w:val="-"/>
            <w:rFonts w:cstheme="minorHAnsi"/>
          </w:rPr>
          <w:t>www</w:t>
        </w:r>
        <w:r w:rsidRPr="00834C02">
          <w:rPr>
            <w:rStyle w:val="-"/>
            <w:rFonts w:cstheme="minorHAnsi"/>
            <w:lang w:val="el-GR"/>
          </w:rPr>
          <w:t>.</w:t>
        </w:r>
        <w:r w:rsidRPr="00834C02">
          <w:rPr>
            <w:rStyle w:val="-"/>
            <w:rFonts w:cstheme="minorHAnsi"/>
          </w:rPr>
          <w:t>gov</w:t>
        </w:r>
        <w:r w:rsidRPr="00834C02">
          <w:rPr>
            <w:rStyle w:val="-"/>
            <w:rFonts w:cstheme="minorHAnsi"/>
            <w:lang w:val="el-GR"/>
          </w:rPr>
          <w:t>.</w:t>
        </w:r>
        <w:r w:rsidRPr="00834C02">
          <w:rPr>
            <w:rStyle w:val="-"/>
            <w:rFonts w:cstheme="minorHAnsi"/>
          </w:rPr>
          <w:t>gr</w:t>
        </w:r>
        <w:r w:rsidRPr="00834C02">
          <w:rPr>
            <w:rStyle w:val="-"/>
            <w:rFonts w:cstheme="minorHAnsi"/>
            <w:lang w:val="el-GR"/>
          </w:rPr>
          <w:t>/</w:t>
        </w:r>
        <w:r w:rsidRPr="00834C02">
          <w:rPr>
            <w:rStyle w:val="-"/>
            <w:rFonts w:cstheme="minorHAnsi"/>
          </w:rPr>
          <w:t>ipiresies</w:t>
        </w:r>
        <w:r w:rsidRPr="00834C02">
          <w:rPr>
            <w:rStyle w:val="-"/>
            <w:rFonts w:cstheme="minorHAnsi"/>
            <w:lang w:val="el-GR"/>
          </w:rPr>
          <w:t>/</w:t>
        </w:r>
        <w:r w:rsidRPr="00834C02">
          <w:rPr>
            <w:rStyle w:val="-"/>
            <w:rFonts w:cstheme="minorHAnsi"/>
          </w:rPr>
          <w:t>ergasia</w:t>
        </w:r>
        <w:r w:rsidRPr="00834C02">
          <w:rPr>
            <w:rStyle w:val="-"/>
            <w:rFonts w:cstheme="minorHAnsi"/>
            <w:lang w:val="el-GR"/>
          </w:rPr>
          <w:t>-</w:t>
        </w:r>
        <w:r w:rsidRPr="00834C02">
          <w:rPr>
            <w:rStyle w:val="-"/>
            <w:rFonts w:cstheme="minorHAnsi"/>
          </w:rPr>
          <w:t>kai</w:t>
        </w:r>
        <w:r w:rsidRPr="00834C02">
          <w:rPr>
            <w:rStyle w:val="-"/>
            <w:rFonts w:cstheme="minorHAnsi"/>
            <w:lang w:val="el-GR"/>
          </w:rPr>
          <w:t>-</w:t>
        </w:r>
        <w:r w:rsidRPr="00834C02">
          <w:rPr>
            <w:rStyle w:val="-"/>
            <w:rFonts w:cstheme="minorHAnsi"/>
          </w:rPr>
          <w:t>asphalise</w:t>
        </w:r>
        <w:r w:rsidRPr="00834C02">
          <w:rPr>
            <w:rStyle w:val="-"/>
            <w:rFonts w:cstheme="minorHAnsi"/>
            <w:lang w:val="el-GR"/>
          </w:rPr>
          <w:t>/</w:t>
        </w:r>
        <w:r w:rsidRPr="00834C02">
          <w:rPr>
            <w:rStyle w:val="-"/>
            <w:rFonts w:cstheme="minorHAnsi"/>
          </w:rPr>
          <w:t>apozemioseis</w:t>
        </w:r>
        <w:r w:rsidRPr="00834C02">
          <w:rPr>
            <w:rStyle w:val="-"/>
            <w:rFonts w:cstheme="minorHAnsi"/>
            <w:lang w:val="el-GR"/>
          </w:rPr>
          <w:t>-</w:t>
        </w:r>
        <w:r w:rsidRPr="00834C02">
          <w:rPr>
            <w:rStyle w:val="-"/>
            <w:rFonts w:cstheme="minorHAnsi"/>
          </w:rPr>
          <w:t>kai</w:t>
        </w:r>
        <w:r w:rsidRPr="00834C02">
          <w:rPr>
            <w:rStyle w:val="-"/>
            <w:rFonts w:cstheme="minorHAnsi"/>
            <w:lang w:val="el-GR"/>
          </w:rPr>
          <w:t>-</w:t>
        </w:r>
        <w:r w:rsidRPr="00834C02">
          <w:rPr>
            <w:rStyle w:val="-"/>
            <w:rFonts w:cstheme="minorHAnsi"/>
          </w:rPr>
          <w:t>parokhes</w:t>
        </w:r>
        <w:r w:rsidRPr="00834C02">
          <w:rPr>
            <w:rStyle w:val="-"/>
            <w:rFonts w:cstheme="minorHAnsi"/>
            <w:lang w:val="el-GR"/>
          </w:rPr>
          <w:t>/</w:t>
        </w:r>
        <w:r w:rsidRPr="00834C02">
          <w:rPr>
            <w:rStyle w:val="-"/>
            <w:rFonts w:cstheme="minorHAnsi"/>
          </w:rPr>
          <w:t>programmata</w:t>
        </w:r>
        <w:r w:rsidRPr="00834C02">
          <w:rPr>
            <w:rStyle w:val="-"/>
            <w:rFonts w:cstheme="minorHAnsi"/>
            <w:lang w:val="el-GR"/>
          </w:rPr>
          <w:t>-</w:t>
        </w:r>
        <w:r w:rsidRPr="00834C02">
          <w:rPr>
            <w:rStyle w:val="-"/>
            <w:rFonts w:cstheme="minorHAnsi"/>
          </w:rPr>
          <w:t>koinophelous</w:t>
        </w:r>
        <w:r w:rsidRPr="00834C02">
          <w:rPr>
            <w:rStyle w:val="-"/>
            <w:rFonts w:cstheme="minorHAnsi"/>
            <w:lang w:val="el-GR"/>
          </w:rPr>
          <w:t>-</w:t>
        </w:r>
        <w:r w:rsidRPr="00834C02">
          <w:rPr>
            <w:rStyle w:val="-"/>
            <w:rFonts w:cstheme="minorHAnsi"/>
          </w:rPr>
          <w:t>kharaktera</w:t>
        </w:r>
      </w:hyperlink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theme="minorHAnsi"/>
          <w:b/>
          <w:bCs/>
          <w:lang w:val="el-GR"/>
        </w:rPr>
      </w:pPr>
      <w:r w:rsidRPr="00834C02">
        <w:rPr>
          <w:rFonts w:cstheme="minorHAnsi"/>
          <w:b/>
          <w:bCs/>
          <w:lang w:val="el-GR"/>
        </w:rPr>
        <w:t>Οι ειδικότητες που διατέθηκαν στον Δήμο Λαμιέων ως Επιβλέποντα Φορέα είναι σε σύνολο τριάντα πέντε (35) και είναι οι ακόλουθες:</w:t>
      </w:r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theme="minorHAnsi"/>
          <w:b/>
          <w:bCs/>
          <w:lang w:val="el-GR"/>
        </w:rPr>
      </w:pPr>
    </w:p>
    <w:tbl>
      <w:tblPr>
        <w:tblW w:w="8080" w:type="dxa"/>
        <w:jc w:val="center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575"/>
        <w:gridCol w:w="3270"/>
        <w:gridCol w:w="895"/>
      </w:tblGrid>
      <w:tr w:rsidR="00834C02" w:rsidRPr="00834C02" w:rsidTr="009E7A68">
        <w:trPr>
          <w:trHeight w:val="642"/>
          <w:jc w:val="center"/>
        </w:trPr>
        <w:tc>
          <w:tcPr>
            <w:tcW w:w="2560" w:type="dxa"/>
            <w:shd w:val="clear" w:color="D0D7E5" w:fill="C0C0C0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Φορέας Επίβλεψης</w:t>
            </w:r>
          </w:p>
        </w:tc>
        <w:tc>
          <w:tcPr>
            <w:tcW w:w="1240" w:type="dxa"/>
            <w:shd w:val="clear" w:color="D0D7E5" w:fill="C0C0C0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Εκπαιδευτικό Επίπεδο</w:t>
            </w:r>
          </w:p>
        </w:tc>
        <w:tc>
          <w:tcPr>
            <w:tcW w:w="3460" w:type="dxa"/>
            <w:shd w:val="clear" w:color="D0D7E5" w:fill="C0C0C0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Ειδικότητα</w:t>
            </w:r>
          </w:p>
        </w:tc>
        <w:tc>
          <w:tcPr>
            <w:tcW w:w="820" w:type="dxa"/>
            <w:shd w:val="clear" w:color="D0D7E5" w:fill="C0C0C0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Θέσεις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 xml:space="preserve">ΔΗΜΟΣ ΛΑΜΙΕΩΝ </w:t>
            </w: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ΥΕ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 xml:space="preserve">ΒΟΗΘΗΤΙΚΟ ΠΡΟΣΩΠΙΚΟ </w:t>
            </w: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ΟΙΚΟΔΟΜΙΚΩΝ ΕΡΓΑΣΙΩΝ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10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ΔΗΜΟΣ ΛΑΜΙΕΩΝ ΦΘΙΩΤΙΔΑΣ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ΥΕ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ΒΟΗΘΗΤΙΚΟ ΠΡΟΣΩΠΙΚΟ ΣΙΔΗΡΟΥΡΓΙΚΩΝ ΕΡΓΑΣΙΩΝ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ΥΕ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ΒΟΗΘΗΤΙΚΟ ΠΡΟΣΩΠΙΚΟ ΥΔΡΑΥΛΙΚΩΝ ΕΡΓΑΣΙΩΝ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ΥΕ</w:t>
            </w:r>
          </w:p>
        </w:tc>
        <w:tc>
          <w:tcPr>
            <w:tcW w:w="3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ΒΟΗΘΗΤΙΚΟ ΦΥΛΑΚΤΙΚΟ ΠΡΟΣΩΠΙΚΟ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ΥΕ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ΒΟΗΘΗΤΙΚΩΝ ΕΡΓΑΣΙΩΝ ΚΑΘΑΡΙΟΤΗΤΑΣ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ΥΕ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ΒΟΗΘΗΤΙΚΩΝ ΧΕΙΡΩΝΑΚΤΙΚΩΝ ΕΡΓΑΣΙΩΝ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ΥΕ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ΕΡΓΑΤΩΝ ΠΡΑΣΙΝΟΥ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ΒΡΕΦΟΝΗΠΙΟΚΟΜΩΝ / ΚΟΙΝΩΝΙΚΩΝ ΕΠΙΜΕΛΗΤΩΝ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34C02">
              <w:rPr>
                <w:rFonts w:eastAsia="Times New Roman" w:cstheme="minorHAnsi"/>
                <w:color w:val="000000"/>
                <w:lang w:val="el-GR" w:eastAsia="el-GR"/>
              </w:rPr>
              <w:t>ΔΙΟΙΚΗΤΙΚΟΥ / ΔΙΟΙΚΗΤΙΚΟΥ ΛΟΓΙΣΤΙΚΟΥ / ΛΟΓΙΣΤΙΚΗΣ / ΟΙΚΟΝΟΜΙΚΟΥ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ΕΛΑΙΟΧΡΩΜΑΤΙΣΤΩΝ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</w:tr>
      <w:tr w:rsidR="00834C02" w:rsidRPr="00834C02" w:rsidTr="009E7A68">
        <w:trPr>
          <w:trHeight w:val="765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34C02">
              <w:rPr>
                <w:rFonts w:eastAsia="Times New Roman" w:cstheme="minorHAnsi"/>
                <w:color w:val="000000"/>
                <w:lang w:val="el-GR" w:eastAsia="el-GR"/>
              </w:rPr>
              <w:t>ΗΛΕΚΤΡΟΛΟΓΩΝ ΕΣΩΤΕΡΙΚΩΝ ΕΓΚΑΤΑΣΤΑΣΕΩΝ ΚΑΙ ΚΤΙΡΙΩΝ Α' ΕΙΔΙΚΟΤΗΤΑΣ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ΗΛΕΚΤΡΟΤΕΧΝΙΤΩΝ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ΜΗΧΑΝΟΤΕΧΝΙΤΕΣ ΟΧΗΜΑΤΩΝ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34C02">
              <w:rPr>
                <w:rFonts w:eastAsia="Times New Roman" w:cstheme="minorHAnsi"/>
                <w:color w:val="000000"/>
                <w:lang w:val="el-GR" w:eastAsia="el-GR"/>
              </w:rPr>
              <w:t>ΟΔΗΓΩΝ ΜΕ ΑΔΕΙΑ ΟΔΗΓΗΣΗΣ Γ' ΚΑΤΗΓΟΡΙΑΣ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ΟΙΚΟΔΟΜΙΚΩΝ ΕΡΓΑΣΙΩΝ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ΠΛΗΡΟΦΟΡΙΚΗΣ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34C02">
              <w:rPr>
                <w:rFonts w:eastAsia="Times New Roman" w:cstheme="minorHAnsi"/>
                <w:color w:val="000000"/>
                <w:lang w:val="el-GR" w:eastAsia="el-GR"/>
              </w:rPr>
              <w:t>ΣΧΕΔΙΑΣΤΩΝ ΜΕ ΧΡΗΣΗ Η/Υ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ΤΕΧΝΙΤΩΝ ΞΥΛΟΥΡΓΩΝ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ΤΕΧΝΙΤΩΝ ΠΛΑΚΟΣΤΡΩΣΕΩΝ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ΒΡΕΦΟΝΗΠΙΟΚΟΜΩΝ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ΔΑΣΟΠΟΝΩΝ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ΔΙΟΙΚΗΤΙΚΟΥ / ΔΙΟΙΚΗΤΙΚΟΥ-ΟΙΚΟΝΟΜΙΚΟΥ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ΗΛΕΚΤΡΟΛΟΓΩΝ ΜΗΧΑΝΙΚΩΝ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ΛΟΓΙΣΤΙΚΗΣ / ΟΙΚΟΝΟΜΙΚΟΥ / ΟΙΚΟΝΟΜΙΚΟΥ ΛΟΓΙΣΤΙΚΟΥ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ΜΗΧΑΝΟΛΟΓΩΝ ΜΗΧΑΝΙΚΩΝ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ΠΛΗΡΟΦΟΡΙΚΗΣ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ΤΕ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ΠΟΛΙΤΙΚΩΝ ΜΗΧΑΝΙΚΩΝ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ΒΙΒΛΙΟΘΗΚΟΝΟΜΙΑΣ, ΑΡΧΕΙΟΝΟΜΙΑΣ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lastRenderedPageBreak/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ΔΙΟΙΚΗΤΙΚΟΥ / ΔΙΟΙΚΗΤΙΚΟΥ-ΟΙΚΟΝΟΜΙΚΟΥ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ΙΣΤΟΡΙΑΣ - ΑΡΧΑΙΟΛΟΓΙΑΣ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ΚΟΙΝΩΝΙΟΛΟΓΩΝ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834C02" w:rsidRPr="00834C02" w:rsidTr="009E7A68">
        <w:trPr>
          <w:trHeight w:val="51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ΟΙΚΟΝΟΜΙΚΟΥ / ΛΟΓΙΣΤΙΚΗΣ / ΟΙΚΟΝΟΜΙΚΟΥ ΛΟΓΙΣΤΙΚΟΥ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ΠΛΗΡΟΦΟΡΙΚΗΣ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ΦΥΣΙΚΗΣ ΑΓΩΓΗΣ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</w:tr>
      <w:tr w:rsidR="00834C02" w:rsidRPr="00834C02" w:rsidTr="009E7A68">
        <w:trPr>
          <w:trHeight w:val="300"/>
          <w:jc w:val="center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ΔΗΜΟΣ ΛΑΜΙΕΩΝ ΦΘΙΩΤΙΔΑΣ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ΠΕ/ΤΕ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ΚΟΙΝΩΝΙΚΩΝ ΛΕΙΤΟΥΡΓΩΝ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C02" w:rsidRPr="00834C02" w:rsidRDefault="00834C02" w:rsidP="00834C0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834C0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</w:tbl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theme="minorHAnsi"/>
          <w:b/>
          <w:bCs/>
        </w:rPr>
      </w:pPr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theme="minorHAnsi"/>
          <w:lang w:val="el-GR"/>
        </w:rPr>
      </w:pPr>
      <w:r w:rsidRPr="00834C02">
        <w:rPr>
          <w:rFonts w:cstheme="minorHAnsi"/>
          <w:b/>
          <w:bCs/>
          <w:lang w:val="el-GR"/>
        </w:rPr>
        <w:t>Για περισσότερες πληροφορίες για το πρόγραμμα</w:t>
      </w:r>
      <w:r w:rsidRPr="00834C02">
        <w:rPr>
          <w:rFonts w:cstheme="minorHAnsi"/>
          <w:lang w:val="el-GR"/>
        </w:rPr>
        <w:t xml:space="preserve">, τις προϋποθέσεις και τη διαδικασία προσλήψεων οι ενδιαφερόμενοι μπορούν να επισκεφτούν την ιστοσελίδα του Οργανισμού Απασχόλησης Εργατικού Δυναμικού </w:t>
      </w:r>
      <w:hyperlink r:id="rId10" w:history="1">
        <w:r w:rsidRPr="00834C02">
          <w:rPr>
            <w:rStyle w:val="-"/>
            <w:rFonts w:cstheme="minorHAnsi"/>
          </w:rPr>
          <w:t>www</w:t>
        </w:r>
        <w:r w:rsidRPr="00834C02">
          <w:rPr>
            <w:rStyle w:val="-"/>
            <w:rFonts w:cstheme="minorHAnsi"/>
            <w:lang w:val="el-GR"/>
          </w:rPr>
          <w:t>.</w:t>
        </w:r>
        <w:r w:rsidRPr="00834C02">
          <w:rPr>
            <w:rStyle w:val="-"/>
            <w:rFonts w:cstheme="minorHAnsi"/>
          </w:rPr>
          <w:t>oaed</w:t>
        </w:r>
        <w:r w:rsidRPr="00834C02">
          <w:rPr>
            <w:rStyle w:val="-"/>
            <w:rFonts w:cstheme="minorHAnsi"/>
            <w:lang w:val="el-GR"/>
          </w:rPr>
          <w:t>.</w:t>
        </w:r>
        <w:r w:rsidRPr="00834C02">
          <w:rPr>
            <w:rStyle w:val="-"/>
            <w:rFonts w:cstheme="minorHAnsi"/>
          </w:rPr>
          <w:t>gr</w:t>
        </w:r>
      </w:hyperlink>
    </w:p>
    <w:p w:rsidR="00834C02" w:rsidRPr="00834C02" w:rsidRDefault="00834C02" w:rsidP="00834C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Arial" w:cstheme="minorHAnsi"/>
          <w:kern w:val="3"/>
          <w:lang w:val="el-GR" w:eastAsia="el-GR"/>
        </w:rPr>
      </w:pPr>
    </w:p>
    <w:p w:rsidR="00146F93" w:rsidRPr="00834C02" w:rsidRDefault="00146F93">
      <w:pPr>
        <w:rPr>
          <w:lang w:val="el-GR"/>
        </w:rPr>
      </w:pPr>
    </w:p>
    <w:sectPr w:rsidR="00146F93" w:rsidRPr="00834C02" w:rsidSect="00E86E7C">
      <w:headerReference w:type="default" r:id="rId11"/>
      <w:footerReference w:type="default" r:id="rId12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BA" w:rsidRDefault="000448BA" w:rsidP="00E86E7C">
      <w:r>
        <w:separator/>
      </w:r>
    </w:p>
  </w:endnote>
  <w:endnote w:type="continuationSeparator" w:id="0">
    <w:p w:rsidR="000448BA" w:rsidRDefault="000448BA" w:rsidP="00E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C" w:rsidRPr="00E86E7C" w:rsidRDefault="00C31B5E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-1200150</wp:posOffset>
              </wp:positionH>
              <wp:positionV relativeFrom="paragraph">
                <wp:posOffset>-340995</wp:posOffset>
              </wp:positionV>
              <wp:extent cx="7829550" cy="904875"/>
              <wp:effectExtent l="0" t="1905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9550" cy="904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94.5pt;margin-top:-26.85pt;width:616.5pt;height:71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" fillcolor="#f2f2f2 [3052]" stroked="f" strokeweight="1pt"/>
          </w:pict>
        </mc:Fallback>
      </mc:AlternateConten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ΣΚΛΗΒΑΝΙΩΤΗ 8, 35100 // </w:t>
    </w:r>
    <w:r w:rsidR="00E86E7C" w:rsidRPr="00E86E7C">
      <w:rPr>
        <w:rFonts w:ascii="Calibri" w:hAnsi="Calibri"/>
        <w:color w:val="000000" w:themeColor="text1"/>
        <w:sz w:val="18"/>
        <w:szCs w:val="18"/>
      </w:rPr>
      <w:t>T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. 22313 51500 // </w:t>
    </w:r>
    <w:r w:rsidR="00E86E7C" w:rsidRPr="00E86E7C">
      <w:rPr>
        <w:rFonts w:ascii="Calibri" w:hAnsi="Calibri"/>
        <w:color w:val="000000" w:themeColor="text1"/>
        <w:sz w:val="18"/>
        <w:szCs w:val="18"/>
      </w:rPr>
      <w:t>F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. 22313 51510 // </w:t>
    </w:r>
    <w:r w:rsidR="00146F93">
      <w:rPr>
        <w:rFonts w:ascii="Calibri" w:hAnsi="Calibri"/>
        <w:color w:val="000000" w:themeColor="text1"/>
        <w:sz w:val="18"/>
        <w:szCs w:val="18"/>
      </w:rPr>
      <w:t>GRDRH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@</w:t>
    </w:r>
    <w:r w:rsidR="00E86E7C" w:rsidRPr="00E86E7C">
      <w:rPr>
        <w:rFonts w:ascii="Calibri" w:hAnsi="Calibri"/>
        <w:color w:val="000000" w:themeColor="text1"/>
        <w:sz w:val="18"/>
        <w:szCs w:val="18"/>
      </w:rPr>
      <w:t>LAMIA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-</w:t>
    </w:r>
    <w:r w:rsidR="00E86E7C" w:rsidRPr="00E86E7C">
      <w:rPr>
        <w:rFonts w:ascii="Calibri" w:hAnsi="Calibri"/>
        <w:color w:val="000000" w:themeColor="text1"/>
        <w:sz w:val="18"/>
        <w:szCs w:val="18"/>
      </w:rPr>
      <w:t>CITY</w:t>
    </w:r>
    <w:r w:rsidR="00E86E7C" w:rsidRPr="00E86E7C">
      <w:rPr>
        <w:rFonts w:ascii="Calibri" w:hAnsi="Calibri"/>
        <w:color w:val="000000" w:themeColor="text1"/>
        <w:sz w:val="18"/>
        <w:szCs w:val="18"/>
        <w:lang w:val="el-GR"/>
      </w:rPr>
      <w:t>.</w:t>
    </w:r>
    <w:r w:rsidR="00E86E7C" w:rsidRPr="00E86E7C">
      <w:rPr>
        <w:rFonts w:ascii="Calibri" w:hAnsi="Calibri"/>
        <w:color w:val="000000" w:themeColor="text1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BA" w:rsidRDefault="000448BA" w:rsidP="00E86E7C">
      <w:r>
        <w:separator/>
      </w:r>
    </w:p>
  </w:footnote>
  <w:footnote w:type="continuationSeparator" w:id="0">
    <w:p w:rsidR="000448BA" w:rsidRDefault="000448BA" w:rsidP="00E8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C" w:rsidRDefault="00E86E7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0A118BC3" wp14:editId="5E2B7175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6E7C" w:rsidRDefault="00C31B5E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3704590</wp:posOffset>
              </wp:positionH>
              <wp:positionV relativeFrom="paragraph">
                <wp:posOffset>510540</wp:posOffset>
              </wp:positionV>
              <wp:extent cx="2470785" cy="0"/>
              <wp:effectExtent l="18415" t="15240" r="15875" b="2286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707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" strokecolor="black [3213]" strokeweight="2.25pt">
              <v:stroke joinstyle="miter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-410210</wp:posOffset>
              </wp:positionH>
              <wp:positionV relativeFrom="paragraph">
                <wp:posOffset>510540</wp:posOffset>
              </wp:positionV>
              <wp:extent cx="2470785" cy="0"/>
              <wp:effectExtent l="18415" t="15240" r="15875" b="2286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7078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40.2pt" to="162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7C"/>
    <w:rsid w:val="00007647"/>
    <w:rsid w:val="000448BA"/>
    <w:rsid w:val="00127080"/>
    <w:rsid w:val="00146F93"/>
    <w:rsid w:val="0016374B"/>
    <w:rsid w:val="003760AC"/>
    <w:rsid w:val="004F0E0E"/>
    <w:rsid w:val="00504DD2"/>
    <w:rsid w:val="006376A4"/>
    <w:rsid w:val="00682176"/>
    <w:rsid w:val="00770674"/>
    <w:rsid w:val="00821E18"/>
    <w:rsid w:val="00834C02"/>
    <w:rsid w:val="00835C2C"/>
    <w:rsid w:val="008904DD"/>
    <w:rsid w:val="009F3D3B"/>
    <w:rsid w:val="00A50130"/>
    <w:rsid w:val="00A71BE4"/>
    <w:rsid w:val="00BC5A7A"/>
    <w:rsid w:val="00C27CBC"/>
    <w:rsid w:val="00C31B5E"/>
    <w:rsid w:val="00CD780F"/>
    <w:rsid w:val="00DC6A90"/>
    <w:rsid w:val="00DE17B8"/>
    <w:rsid w:val="00DF446B"/>
    <w:rsid w:val="00E86E7C"/>
    <w:rsid w:val="00FE4587"/>
    <w:rsid w:val="00FE4BA5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customStyle="1" w:styleId="Default">
    <w:name w:val="Default"/>
    <w:rsid w:val="00834C02"/>
    <w:pPr>
      <w:autoSpaceDE w:val="0"/>
      <w:autoSpaceDN w:val="0"/>
      <w:adjustRightInd w:val="0"/>
    </w:pPr>
    <w:rPr>
      <w:rFonts w:ascii="Book Antiqua" w:hAnsi="Book Antiqua" w:cs="Book Antiqua"/>
      <w:color w:val="00000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customStyle="1" w:styleId="Default">
    <w:name w:val="Default"/>
    <w:rsid w:val="00834C02"/>
    <w:pPr>
      <w:autoSpaceDE w:val="0"/>
      <w:autoSpaceDN w:val="0"/>
      <w:adjustRightInd w:val="0"/>
    </w:pPr>
    <w:rPr>
      <w:rFonts w:ascii="Book Antiqua" w:hAnsi="Book Antiqua" w:cs="Book Antiqua"/>
      <w:color w:val="00000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aed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gr/ipiresies/ergasia-kai-asphalise/apozemioseis-kai-parokhes/programmata-koinophelous-kharakter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C97D5A-FC4A-4C57-BC38-5F9C4231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2</cp:revision>
  <cp:lastPrinted>2019-10-15T12:17:00Z</cp:lastPrinted>
  <dcterms:created xsi:type="dcterms:W3CDTF">2020-06-30T11:43:00Z</dcterms:created>
  <dcterms:modified xsi:type="dcterms:W3CDTF">2020-06-30T11:43:00Z</dcterms:modified>
</cp:coreProperties>
</file>